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5AA1" w:rsidRDefault="00B40936">
      <w:pPr>
        <w:pStyle w:val="2"/>
        <w:ind w:left="-5"/>
      </w:pPr>
      <w:r>
        <w:t>Essay</w:t>
      </w:r>
      <w:r>
        <w:rPr>
          <w:u w:val="none"/>
        </w:rPr>
        <w:t xml:space="preserve"> </w:t>
      </w:r>
    </w:p>
    <w:p w:rsidR="00395AA1" w:rsidRDefault="00B40936">
      <w:pPr>
        <w:ind w:left="-5"/>
      </w:pPr>
      <w:r>
        <w:t xml:space="preserve">One essay between 1,000 – 1,500 </w:t>
      </w:r>
      <w:r>
        <w:t xml:space="preserve">words is required for the course. The essay will focus on the material from the first three weeks of the course material. The paper will either be </w:t>
      </w:r>
      <w:r>
        <w:rPr>
          <w:i/>
        </w:rPr>
        <w:t xml:space="preserve">criticism </w:t>
      </w:r>
      <w:r>
        <w:t xml:space="preserve">of one of the positions outline in the course or a </w:t>
      </w:r>
      <w:r>
        <w:rPr>
          <w:i/>
        </w:rPr>
        <w:t xml:space="preserve">defense </w:t>
      </w:r>
      <w:r>
        <w:t xml:space="preserve">of one of the positions from a possible </w:t>
      </w:r>
      <w:r>
        <w:t xml:space="preserve">criticism. The positions that may be discussed include: inductivism, </w:t>
      </w:r>
      <w:proofErr w:type="spellStart"/>
      <w:r>
        <w:t>falsificationism</w:t>
      </w:r>
      <w:proofErr w:type="spellEnd"/>
      <w:r>
        <w:t xml:space="preserve">, anarchism, feminism, and Kuhnian conservatism. There are three stages of submitting the paper. </w:t>
      </w:r>
    </w:p>
    <w:p w:rsidR="00395AA1" w:rsidRDefault="00B40936">
      <w:pPr>
        <w:ind w:left="-5"/>
      </w:pPr>
      <w:r>
        <w:t>Exemplars of an A+ paper and structure are provided on the course website. Additionally, there are many materials posted to the website to aid in organizing and writing the paper. One tutorial will</w:t>
      </w:r>
      <w:r>
        <w:t xml:space="preserve"> focus on how to write a philosophy paper. </w:t>
      </w:r>
    </w:p>
    <w:p w:rsidR="00395AA1" w:rsidRDefault="00B40936">
      <w:pPr>
        <w:ind w:left="-5"/>
      </w:pPr>
      <w:r>
        <w:t xml:space="preserve">The paper structure will be marked according to the following criteria: </w:t>
      </w:r>
    </w:p>
    <w:p w:rsidR="00395AA1" w:rsidRDefault="00B40936">
      <w:pPr>
        <w:numPr>
          <w:ilvl w:val="0"/>
          <w:numId w:val="5"/>
        </w:numPr>
        <w:spacing w:after="0"/>
        <w:ind w:hanging="360"/>
      </w:pPr>
      <w:r>
        <w:t>Each section of the structure is filled in. There must be: (a) a clear thesis statement, (b) a clear argumentative roadmap, (c) each body sub-section contains details of how the argument will proceed, step-by-step, and (d) textual evidence supporting inter</w:t>
      </w:r>
      <w:r>
        <w:t xml:space="preserve">pretations of the arguments being considered. </w:t>
      </w:r>
    </w:p>
    <w:p w:rsidR="00395AA1" w:rsidRDefault="00B40936">
      <w:pPr>
        <w:numPr>
          <w:ilvl w:val="0"/>
          <w:numId w:val="5"/>
        </w:numPr>
        <w:ind w:hanging="360"/>
      </w:pPr>
      <w:r>
        <w:t xml:space="preserve">The paper structure will </w:t>
      </w:r>
      <w:r>
        <w:rPr>
          <w:i/>
        </w:rPr>
        <w:t xml:space="preserve">not </w:t>
      </w:r>
      <w:r>
        <w:t>be marked according to whether or not the argument is sound. All that is required is that the argument is</w:t>
      </w:r>
      <w:r>
        <w:rPr>
          <w:i/>
        </w:rPr>
        <w:t xml:space="preserve"> original</w:t>
      </w:r>
      <w:r>
        <w:t xml:space="preserve">, </w:t>
      </w:r>
      <w:r>
        <w:rPr>
          <w:i/>
        </w:rPr>
        <w:t>coherent</w:t>
      </w:r>
      <w:r>
        <w:t xml:space="preserve">, and </w:t>
      </w:r>
      <w:r>
        <w:rPr>
          <w:i/>
        </w:rPr>
        <w:t>well-planned</w:t>
      </w:r>
      <w:r>
        <w:t>. Feedback on the structure will direc</w:t>
      </w:r>
      <w:r>
        <w:t xml:space="preserve">t the students to reflect upon possible weaknesses of their argument. </w:t>
      </w:r>
    </w:p>
    <w:p w:rsidR="00395AA1" w:rsidRDefault="00B40936">
      <w:pPr>
        <w:ind w:left="-5"/>
      </w:pPr>
      <w:r>
        <w:t xml:space="preserve">The paper will be marked according to following criteria: </w:t>
      </w:r>
    </w:p>
    <w:p w:rsidR="00395AA1" w:rsidRDefault="00B40936">
      <w:pPr>
        <w:numPr>
          <w:ilvl w:val="0"/>
          <w:numId w:val="5"/>
        </w:numPr>
        <w:spacing w:after="0"/>
        <w:ind w:hanging="360"/>
      </w:pPr>
      <w:r>
        <w:t xml:space="preserve">The paper is clearly written, with few to no grammatical and/or typographical errors. </w:t>
      </w:r>
    </w:p>
    <w:p w:rsidR="00395AA1" w:rsidRDefault="00B40936">
      <w:pPr>
        <w:spacing w:after="0"/>
        <w:ind w:left="144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Clarity includes</w:t>
      </w:r>
      <w:r>
        <w:t xml:space="preserve"> defining key terms </w:t>
      </w:r>
      <w:r>
        <w:t xml:space="preserve">used in the paper, a straightforward thesis statement, few to no ambiguities or vague terms used, and there is a logical flow to how the paper proceeds. </w:t>
      </w:r>
    </w:p>
    <w:p w:rsidR="00395AA1" w:rsidRDefault="00B40936">
      <w:pPr>
        <w:numPr>
          <w:ilvl w:val="0"/>
          <w:numId w:val="5"/>
        </w:numPr>
        <w:spacing w:after="1"/>
        <w:ind w:hanging="360"/>
      </w:pPr>
      <w:r>
        <w:t>The paper is well structured, with each paragraph following from the one preceding it and dedicated to</w:t>
      </w:r>
      <w:r>
        <w:t xml:space="preserve"> a single point. </w:t>
      </w:r>
    </w:p>
    <w:p w:rsidR="00395AA1" w:rsidRDefault="00B40936">
      <w:pPr>
        <w:numPr>
          <w:ilvl w:val="0"/>
          <w:numId w:val="5"/>
        </w:numPr>
        <w:spacing w:after="0"/>
        <w:ind w:hanging="360"/>
      </w:pPr>
      <w:r>
        <w:t xml:space="preserve">The argument is (a) internally consistent, (b) valid, and (c) convincing.  </w:t>
      </w:r>
    </w:p>
    <w:p w:rsidR="00395AA1" w:rsidRDefault="00B40936">
      <w:pPr>
        <w:numPr>
          <w:ilvl w:val="0"/>
          <w:numId w:val="5"/>
        </w:numPr>
        <w:ind w:hanging="360"/>
      </w:pPr>
      <w:r>
        <w:t xml:space="preserve">The representation of the arguments considered are accurate and supported by textual evidence. </w:t>
      </w:r>
    </w:p>
    <w:p w:rsidR="00395AA1" w:rsidRDefault="00B40936">
      <w:pPr>
        <w:ind w:left="-5"/>
      </w:pPr>
      <w:r>
        <w:t>The revised paper will be marked according to the following criter</w:t>
      </w:r>
      <w:r>
        <w:t xml:space="preserve">ia: </w:t>
      </w:r>
    </w:p>
    <w:p w:rsidR="00395AA1" w:rsidRDefault="00B40936">
      <w:pPr>
        <w:numPr>
          <w:ilvl w:val="0"/>
          <w:numId w:val="5"/>
        </w:numPr>
        <w:spacing w:after="2"/>
        <w:ind w:hanging="360"/>
      </w:pPr>
      <w:r>
        <w:t xml:space="preserve">The paper provides a clear response to each constructive comment made on the original draft. </w:t>
      </w:r>
    </w:p>
    <w:p w:rsidR="00395AA1" w:rsidRDefault="00B40936">
      <w:pPr>
        <w:numPr>
          <w:ilvl w:val="0"/>
          <w:numId w:val="5"/>
        </w:numPr>
        <w:spacing w:after="1"/>
        <w:ind w:hanging="360"/>
      </w:pPr>
      <w:r>
        <w:t xml:space="preserve">The revisions to the paper fix the errors pointed to in the feedback and the revised draft no longer suffers from the original difficulties. </w:t>
      </w:r>
    </w:p>
    <w:p w:rsidR="00395AA1" w:rsidRDefault="00B40936">
      <w:pPr>
        <w:numPr>
          <w:ilvl w:val="0"/>
          <w:numId w:val="5"/>
        </w:numPr>
        <w:ind w:hanging="360"/>
      </w:pPr>
      <w:r>
        <w:t xml:space="preserve">The revised paper will </w:t>
      </w:r>
      <w:r>
        <w:rPr>
          <w:i/>
        </w:rPr>
        <w:t xml:space="preserve">not </w:t>
      </w:r>
      <w:r>
        <w:t xml:space="preserve">be marked according to the quality of the paper. It will </w:t>
      </w:r>
      <w:r>
        <w:rPr>
          <w:i/>
        </w:rPr>
        <w:t xml:space="preserve">only </w:t>
      </w:r>
      <w:r>
        <w:t xml:space="preserve">be marked as to how much </w:t>
      </w:r>
      <w:r>
        <w:t xml:space="preserve">the paper has </w:t>
      </w:r>
      <w:r>
        <w:rPr>
          <w:i/>
        </w:rPr>
        <w:t>improved</w:t>
      </w:r>
      <w:r>
        <w:t xml:space="preserve"> in light of constructive feedback. </w:t>
      </w:r>
    </w:p>
    <w:p w:rsidR="00395AA1" w:rsidRDefault="00B40936">
      <w:pPr>
        <w:ind w:left="-5"/>
      </w:pPr>
      <w:r>
        <w:t xml:space="preserve">Students may use any citation method they wish as long as they are consistent.  </w:t>
      </w:r>
    </w:p>
    <w:p w:rsidR="00395AA1" w:rsidRDefault="00B4093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sectPr w:rsidR="00395AA1">
      <w:pgSz w:w="12240" w:h="15840"/>
      <w:pgMar w:top="1440" w:right="1436" w:bottom="147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C51BB"/>
    <w:multiLevelType w:val="hybridMultilevel"/>
    <w:tmpl w:val="8F844392"/>
    <w:lvl w:ilvl="0" w:tplc="948E7468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A4EA46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ECF9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947E1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6A315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22ACB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EBF8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6C58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CEC1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65903"/>
    <w:multiLevelType w:val="hybridMultilevel"/>
    <w:tmpl w:val="18782A30"/>
    <w:lvl w:ilvl="0" w:tplc="D4FA276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1E070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0E92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D8FDE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20F14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8CCA2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2F49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0E130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6B54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1A2291"/>
    <w:multiLevelType w:val="hybridMultilevel"/>
    <w:tmpl w:val="9CC6EE4E"/>
    <w:lvl w:ilvl="0" w:tplc="CE58913C">
      <w:start w:val="1"/>
      <w:numFmt w:val="bullet"/>
      <w:lvlText w:val="●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1CB5E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D6B0C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8407F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9E168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62D9E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4EA82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4C9C5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9CD2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1D1880"/>
    <w:multiLevelType w:val="hybridMultilevel"/>
    <w:tmpl w:val="27C87662"/>
    <w:lvl w:ilvl="0" w:tplc="13F03B7E">
      <w:start w:val="1"/>
      <w:numFmt w:val="bullet"/>
      <w:lvlText w:val="●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DE190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F415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A0A08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74EF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6AABA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2A87A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8D88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AE3C5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6F0B3A"/>
    <w:multiLevelType w:val="hybridMultilevel"/>
    <w:tmpl w:val="A9941A10"/>
    <w:lvl w:ilvl="0" w:tplc="39DC37CA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E47CF0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74D58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064AC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DE8CE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C2B94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C8A97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8263C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0DA7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AA1"/>
    <w:rsid w:val="00395AA1"/>
    <w:rsid w:val="00B4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5A6A7A"/>
  <w15:docId w15:val="{15066503-C95E-F047-B6B9-7AD16B43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2" w:line="266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  <w:lang w:val="en-CA" w:eastAsia="en-CA" w:bidi="en-CA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69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1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标题 2 字符"/>
    <w:link w:val="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Shaw</dc:creator>
  <cp:keywords/>
  <cp:lastModifiedBy>office user</cp:lastModifiedBy>
  <cp:revision>2</cp:revision>
  <dcterms:created xsi:type="dcterms:W3CDTF">2020-07-23T08:10:00Z</dcterms:created>
  <dcterms:modified xsi:type="dcterms:W3CDTF">2020-07-23T08:10:00Z</dcterms:modified>
</cp:coreProperties>
</file>